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DD" w:rsidRPr="0051004F" w:rsidRDefault="00216FDD" w:rsidP="00216FDD">
      <w:pPr>
        <w:pStyle w:val="a3"/>
        <w:shd w:val="clear" w:color="auto" w:fill="F9F9F9"/>
        <w:spacing w:before="0" w:beforeAutospacing="0" w:after="0" w:afterAutospacing="0" w:line="360" w:lineRule="atLeast"/>
        <w:jc w:val="center"/>
        <w:textAlignment w:val="baseline"/>
        <w:rPr>
          <w:color w:val="444444"/>
          <w:sz w:val="28"/>
          <w:szCs w:val="28"/>
        </w:rPr>
      </w:pPr>
      <w:r w:rsidRPr="0051004F">
        <w:rPr>
          <w:rStyle w:val="a4"/>
          <w:color w:val="444444"/>
          <w:sz w:val="28"/>
          <w:szCs w:val="28"/>
          <w:bdr w:val="none" w:sz="0" w:space="0" w:color="auto" w:frame="1"/>
        </w:rPr>
        <w:t>ПАМЯТКА</w:t>
      </w:r>
    </w:p>
    <w:p w:rsidR="00216FDD" w:rsidRPr="0051004F" w:rsidRDefault="00216FDD" w:rsidP="00216FDD">
      <w:pPr>
        <w:pStyle w:val="a3"/>
        <w:shd w:val="clear" w:color="auto" w:fill="F9F9F9"/>
        <w:spacing w:before="0" w:beforeAutospacing="0" w:after="0" w:afterAutospacing="0" w:line="360" w:lineRule="atLeast"/>
        <w:jc w:val="center"/>
        <w:textAlignment w:val="baseline"/>
        <w:rPr>
          <w:color w:val="444444"/>
          <w:sz w:val="28"/>
          <w:szCs w:val="28"/>
        </w:rPr>
      </w:pPr>
      <w:r w:rsidRPr="0051004F">
        <w:rPr>
          <w:rStyle w:val="a4"/>
          <w:color w:val="444444"/>
          <w:sz w:val="28"/>
          <w:szCs w:val="28"/>
          <w:bdr w:val="none" w:sz="0" w:space="0" w:color="auto" w:frame="1"/>
        </w:rPr>
        <w:t>об обеспечении безопасности населения на водных объектах в период ледостава</w:t>
      </w:r>
    </w:p>
    <w:p w:rsidR="00216FDD" w:rsidRDefault="00216FDD" w:rsidP="00216FDD">
      <w:pPr>
        <w:pStyle w:val="a3"/>
        <w:shd w:val="clear" w:color="auto" w:fill="F9F9F9"/>
        <w:spacing w:before="0" w:beforeAutospacing="0" w:after="240" w:afterAutospacing="0" w:line="360" w:lineRule="atLeast"/>
        <w:textAlignment w:val="baseline"/>
        <w:rPr>
          <w:rFonts w:ascii="Helvetica" w:hAnsi="Helvetica" w:cs="Helvetica"/>
          <w:color w:val="444444"/>
          <w:sz w:val="19"/>
          <w:szCs w:val="19"/>
        </w:rPr>
      </w:pPr>
      <w:r>
        <w:rPr>
          <w:rFonts w:ascii="Helvetica" w:hAnsi="Helvetica" w:cs="Helvetica"/>
          <w:color w:val="444444"/>
          <w:sz w:val="19"/>
          <w:szCs w:val="19"/>
        </w:rPr>
        <w:t> </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Становление льда:</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Несоблюдение правил безопасности на водных объектах в осенне-зимний период часто становится причиной гибели и травматизма людей.</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На озерах, прудах, ставках (на всех водоемах со стоячей водой, особенно на тех, куда не впадает ни один ручеек, в которых не русла придонной реки, подводных ключей) лед появляется раньше, чем на речках, где течение задерживает льдообразование.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 Основным условием безопасного пребывания человека на льду является соответствие толщины льда прилагаемой нагрузке: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безопасная толщина льда для одного человека не менее 7 см;</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безопасная толщина льда для сооружения катка 12 см и более;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безопасная толщина льда для сооружения пешей переправы 15 см и более;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безопасная толщина льда для проезда автомобилей, организации массовых спортивных и праздничных мероприятий 30 см и более.</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Время безопасного пребывания человека в воде: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при температуре воды 24</w:t>
      </w:r>
      <w:proofErr w:type="gramStart"/>
      <w:r w:rsidRPr="0051004F">
        <w:rPr>
          <w:color w:val="444444"/>
        </w:rPr>
        <w:t>°С</w:t>
      </w:r>
      <w:proofErr w:type="gramEnd"/>
      <w:r w:rsidRPr="0051004F">
        <w:rPr>
          <w:color w:val="444444"/>
        </w:rPr>
        <w:t xml:space="preserve"> время безопасного пребывания 7-9 часов;</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при температуре воды 5-15</w:t>
      </w:r>
      <w:proofErr w:type="gramStart"/>
      <w:r w:rsidRPr="0051004F">
        <w:rPr>
          <w:color w:val="444444"/>
        </w:rPr>
        <w:t>°С</w:t>
      </w:r>
      <w:proofErr w:type="gramEnd"/>
      <w:r w:rsidRPr="0051004F">
        <w:rPr>
          <w:color w:val="444444"/>
        </w:rPr>
        <w:t xml:space="preserve"> – от 3,5 часов до 4,5 часов;</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температура воды 2-3</w:t>
      </w:r>
      <w:proofErr w:type="gramStart"/>
      <w:r w:rsidRPr="0051004F">
        <w:rPr>
          <w:color w:val="444444"/>
        </w:rPr>
        <w:t>°С</w:t>
      </w:r>
      <w:proofErr w:type="gramEnd"/>
      <w:r w:rsidRPr="0051004F">
        <w:rPr>
          <w:color w:val="444444"/>
        </w:rPr>
        <w:t xml:space="preserve"> оказывается смертельной для человека через 10-15 мин;</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при температуре воды менее 2</w:t>
      </w:r>
      <w:proofErr w:type="gramStart"/>
      <w:r w:rsidRPr="0051004F">
        <w:rPr>
          <w:color w:val="444444"/>
        </w:rPr>
        <w:t>°С</w:t>
      </w:r>
      <w:proofErr w:type="gramEnd"/>
      <w:r w:rsidRPr="0051004F">
        <w:rPr>
          <w:color w:val="444444"/>
        </w:rPr>
        <w:t xml:space="preserve"> – смерть может наступить через 5-8 мин.</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Правила поведения на льду: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 Ни в коем случае нельзя выходить на лед в темное время суток и при плохой видимости (туман, снегопад, дождь).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2. При переходе через реку пользуйтесь ледовыми переправами.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xml:space="preserve">3. Нельзя проверять прочность льда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w:t>
      </w:r>
      <w:r w:rsidRPr="0051004F">
        <w:rPr>
          <w:color w:val="444444"/>
        </w:rPr>
        <w:lastRenderedPageBreak/>
        <w:t>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5. При переходе водоема группой необходимо соблюдать дистанцию друг от друга (5-6 м).</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7. Если есть рюкзак, повесьте его на одно плечо, это позволит легко освободиться от груза в случае провала льда под вами.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9. Убедительная просьба родителям: не допускайте детей на лед водоемов (на рыбалку, катание на лыжах и коньках) без присмотра.</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10.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Советы рыболовам:</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2. Необходимо знать об условиях образования и свойствах льда в различные периоды зимы, уметь различать приметы опасного льда, знать меры предосторожности и постоянно их соблюдать.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3. Определить с берега маршрут движения.</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4. Осторожно спускайтесь с берега: лед может неплотно соединяться с сушей; могут быть трещины; подо льдом может быть воздух.</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5. Не выходите на темные участки льда – они быстрее прогреваются на солнце и, естественно, быстрее тают.</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xml:space="preserve">6. Если вы идете группой, то расстояние </w:t>
      </w:r>
      <w:proofErr w:type="gramStart"/>
      <w:r w:rsidRPr="0051004F">
        <w:rPr>
          <w:color w:val="444444"/>
        </w:rPr>
        <w:t>между</w:t>
      </w:r>
      <w:proofErr w:type="gramEnd"/>
      <w:r w:rsidRPr="0051004F">
        <w:rPr>
          <w:color w:val="444444"/>
        </w:rPr>
        <w:t xml:space="preserve"> </w:t>
      </w:r>
      <w:proofErr w:type="gramStart"/>
      <w:r w:rsidRPr="0051004F">
        <w:rPr>
          <w:color w:val="444444"/>
        </w:rPr>
        <w:t>идущими</w:t>
      </w:r>
      <w:proofErr w:type="gramEnd"/>
      <w:r w:rsidRPr="0051004F">
        <w:rPr>
          <w:color w:val="444444"/>
        </w:rPr>
        <w:t xml:space="preserve"> друг за другом должно быть не менее 5 метров.</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8. Рюкзак (ящик) повесьте на одно плечо, а еще лучше – волоките на веревке в 2-3 метрах сзади.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9. Проверяйте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10. Не подходите к другим рыболовам ближе, чем на 3 метра.</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11. Не приближайтесь к тем местам, где во льду имеются вмерзшие коряги, водоросли, воздушные пузыри.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lastRenderedPageBreak/>
        <w:t>12. Не ходите рядом с трещиной или по участку льда, отделенному от основного массива несколькими трещинами.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13. Быстро покиньте опасное место, если из пробитой лунки начинает бить фонтаном вода.</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14. Обязательно имейте с собой средства спасения: шнур с грузом на конце, длинную жердь, широкую доску.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16. Не делайте около себя много лунок, не делайте лунки на переправах (тропинках).</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 xml:space="preserve">Оказание помощи </w:t>
      </w:r>
      <w:proofErr w:type="gramStart"/>
      <w:r w:rsidRPr="0051004F">
        <w:rPr>
          <w:rStyle w:val="a4"/>
          <w:color w:val="444444"/>
          <w:bdr w:val="none" w:sz="0" w:space="0" w:color="auto" w:frame="1"/>
        </w:rPr>
        <w:t>провалившемуся</w:t>
      </w:r>
      <w:proofErr w:type="gramEnd"/>
      <w:r w:rsidRPr="0051004F">
        <w:rPr>
          <w:rStyle w:val="a4"/>
          <w:color w:val="444444"/>
          <w:bdr w:val="none" w:sz="0" w:space="0" w:color="auto" w:frame="1"/>
        </w:rPr>
        <w:t xml:space="preserve"> под лед:</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 </w:t>
      </w:r>
      <w:proofErr w:type="spellStart"/>
      <w:r w:rsidRPr="0051004F">
        <w:rPr>
          <w:rStyle w:val="a4"/>
          <w:color w:val="444444"/>
          <w:bdr w:val="none" w:sz="0" w:space="0" w:color="auto" w:frame="1"/>
        </w:rPr>
        <w:t>Самоспасение</w:t>
      </w:r>
      <w:proofErr w:type="spellEnd"/>
      <w:r w:rsidRPr="0051004F">
        <w:rPr>
          <w:rStyle w:val="a4"/>
          <w:color w:val="444444"/>
          <w:bdr w:val="none" w:sz="0" w:space="0" w:color="auto" w:frame="1"/>
        </w:rPr>
        <w:t>:</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не поддавайтесь панике;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не надо барахтаться и наваливаться всем телом на тонкую кромку льда, так как под тяжестью тела она будет обламываться;</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широко раскиньте руки, чтобы не погрузиться с головой под воду;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без резких движений отползайте как можно дальше от опасного места в том направлении, откуда пришли;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зовите на помощь;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xml:space="preserve">— удерживая себя на поверхности воды, старайтесь затрачивать на это минимум физических усилий. </w:t>
      </w:r>
      <w:proofErr w:type="gramStart"/>
      <w:r w:rsidRPr="0051004F">
        <w:rPr>
          <w:color w:val="444444"/>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51004F">
        <w:rPr>
          <w:color w:val="444444"/>
        </w:rPr>
        <w:t xml:space="preserve"> </w:t>
      </w:r>
      <w:proofErr w:type="gramStart"/>
      <w:r w:rsidRPr="0051004F">
        <w:rPr>
          <w:color w:val="444444"/>
        </w:rPr>
        <w:t>Кроме того, при движениях нарушается дополнительная изоляция, создаваемая водой, пропитавшей одежду);</w:t>
      </w:r>
      <w:proofErr w:type="gramEnd"/>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xml:space="preserve">— находясь на плаву, следует голову держать как можно выше над водой. Известно, что более 50% всех </w:t>
      </w:r>
      <w:proofErr w:type="spellStart"/>
      <w:r w:rsidRPr="0051004F">
        <w:rPr>
          <w:color w:val="444444"/>
        </w:rPr>
        <w:t>теплопотерь</w:t>
      </w:r>
      <w:proofErr w:type="spellEnd"/>
      <w:r w:rsidRPr="0051004F">
        <w:rPr>
          <w:color w:val="444444"/>
        </w:rPr>
        <w:t xml:space="preserve"> организма, а по некоторым данным, даже 75% приходиться на ее долю;</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активно плыть к берегу, плоту или шлюпке, можно, если они находятся на расстоянии, преодоление которого потребует не более 40 мин;</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добравшись до плавсредства (берега), надо немедленно раздеться, выжать намокшую одежду и снова надеть.</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Если вы оказываете помощь: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подходите к полынье очень осторожно, лучше подползать;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сообщите пострадавшему криком, что идете ему на помощь, это придаст ему силы, уверенность;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за 3-4 метра подайте ему веревку, шест, доску, шарф или любое другое подручное средство;</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xml:space="preserve">— подавать пострадавшему руку небезопасно, так </w:t>
      </w:r>
      <w:proofErr w:type="gramStart"/>
      <w:r w:rsidRPr="0051004F">
        <w:rPr>
          <w:color w:val="444444"/>
        </w:rPr>
        <w:t>как</w:t>
      </w:r>
      <w:proofErr w:type="gramEnd"/>
      <w:r w:rsidRPr="0051004F">
        <w:rPr>
          <w:color w:val="444444"/>
        </w:rPr>
        <w:t xml:space="preserve"> приближаясь к полынье, вы увеличиваете нагрузку на лед и не только не поможете, но и сами рискуете провалиться.</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Первая помощь при утоплении: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перенести пострадавшего на безопасное место, согреть;</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повернуть утонувшего лицом вниз и опустить голову ниже таза;</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lastRenderedPageBreak/>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при отсутствии пульса на сонной артерии сделать наружный массаж сердца и искусственное дыхание;</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доставить пострадавшего в медицинское учреждение.</w:t>
      </w:r>
    </w:p>
    <w:p w:rsidR="00216FDD" w:rsidRPr="0051004F" w:rsidRDefault="00216FDD" w:rsidP="0051004F">
      <w:pPr>
        <w:pStyle w:val="a3"/>
        <w:shd w:val="clear" w:color="auto" w:fill="F9F9F9"/>
        <w:spacing w:before="0" w:beforeAutospacing="0" w:after="0" w:afterAutospacing="0"/>
        <w:jc w:val="both"/>
        <w:textAlignment w:val="baseline"/>
        <w:rPr>
          <w:color w:val="444444"/>
        </w:rPr>
      </w:pPr>
      <w:r w:rsidRPr="0051004F">
        <w:rPr>
          <w:rStyle w:val="a4"/>
          <w:color w:val="444444"/>
          <w:bdr w:val="none" w:sz="0" w:space="0" w:color="auto" w:frame="1"/>
        </w:rPr>
        <w:t>Отогревание пострадавшего:</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1. Пострадавшего надо укрыть в месте, защищенном от ветра, хорошо укутать в любую имеющуюся одежду, одеяло.</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2. Если он находится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3. Нельзя растирать тело, давать алкоголь, этим можно нанести серьезный вред организму. Так, при растирании охлажденная кровь из периферийных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216FDD" w:rsidRPr="0051004F" w:rsidRDefault="00216FDD" w:rsidP="0051004F">
      <w:pPr>
        <w:pStyle w:val="a3"/>
        <w:shd w:val="clear" w:color="auto" w:fill="F9F9F9"/>
        <w:spacing w:before="0" w:beforeAutospacing="0" w:after="240" w:afterAutospacing="0"/>
        <w:jc w:val="both"/>
        <w:textAlignment w:val="baseline"/>
        <w:rPr>
          <w:color w:val="444444"/>
        </w:rPr>
      </w:pPr>
      <w:r w:rsidRPr="0051004F">
        <w:rPr>
          <w:color w:val="444444"/>
        </w:rPr>
        <w:t> </w:t>
      </w:r>
    </w:p>
    <w:p w:rsidR="00546B3D" w:rsidRDefault="002B3DF2" w:rsidP="002B3DF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Отдел  </w:t>
      </w:r>
      <w:r w:rsidR="00546B3D">
        <w:rPr>
          <w:rFonts w:ascii="Times New Roman" w:hAnsi="Times New Roman" w:cs="Times New Roman"/>
          <w:b/>
          <w:sz w:val="28"/>
          <w:szCs w:val="28"/>
        </w:rPr>
        <w:t xml:space="preserve">по делам  </w:t>
      </w:r>
      <w:r>
        <w:rPr>
          <w:rFonts w:ascii="Times New Roman" w:hAnsi="Times New Roman" w:cs="Times New Roman"/>
          <w:b/>
          <w:sz w:val="28"/>
          <w:szCs w:val="28"/>
        </w:rPr>
        <w:t>ГО и</w:t>
      </w:r>
      <w:r w:rsidRPr="002B3DF2">
        <w:rPr>
          <w:rFonts w:ascii="Times New Roman" w:hAnsi="Times New Roman" w:cs="Times New Roman"/>
          <w:b/>
          <w:sz w:val="28"/>
          <w:szCs w:val="28"/>
        </w:rPr>
        <w:t xml:space="preserve"> ЧС</w:t>
      </w:r>
      <w:r w:rsidR="00546B3D">
        <w:rPr>
          <w:rFonts w:ascii="Times New Roman" w:hAnsi="Times New Roman" w:cs="Times New Roman"/>
          <w:b/>
          <w:sz w:val="28"/>
          <w:szCs w:val="28"/>
        </w:rPr>
        <w:t xml:space="preserve">  Администрации</w:t>
      </w:r>
    </w:p>
    <w:p w:rsidR="002B3DF2" w:rsidRPr="002B3DF2" w:rsidRDefault="002B3DF2" w:rsidP="002B3DF2">
      <w:pPr>
        <w:spacing w:line="240" w:lineRule="auto"/>
        <w:jc w:val="center"/>
        <w:rPr>
          <w:rFonts w:ascii="Times New Roman" w:hAnsi="Times New Roman" w:cs="Times New Roman"/>
          <w:b/>
          <w:sz w:val="28"/>
          <w:szCs w:val="28"/>
        </w:rPr>
      </w:pPr>
      <w:r w:rsidRPr="002B3DF2">
        <w:rPr>
          <w:rFonts w:ascii="Times New Roman" w:hAnsi="Times New Roman" w:cs="Times New Roman"/>
          <w:b/>
          <w:sz w:val="28"/>
          <w:szCs w:val="28"/>
        </w:rPr>
        <w:t xml:space="preserve"> муниципального района</w:t>
      </w:r>
    </w:p>
    <w:p w:rsidR="00CA49AE" w:rsidRPr="002B3DF2" w:rsidRDefault="002B3DF2" w:rsidP="002B3DF2">
      <w:pPr>
        <w:spacing w:line="240" w:lineRule="auto"/>
        <w:jc w:val="center"/>
        <w:rPr>
          <w:rFonts w:ascii="Times New Roman" w:hAnsi="Times New Roman" w:cs="Times New Roman"/>
          <w:b/>
          <w:sz w:val="28"/>
          <w:szCs w:val="28"/>
        </w:rPr>
      </w:pPr>
      <w:r w:rsidRPr="002B3DF2">
        <w:rPr>
          <w:rFonts w:ascii="Times New Roman" w:hAnsi="Times New Roman" w:cs="Times New Roman"/>
          <w:b/>
          <w:sz w:val="28"/>
          <w:szCs w:val="28"/>
        </w:rPr>
        <w:t>Шенталинский Самарской области</w:t>
      </w:r>
      <w:r w:rsidR="00546B3D">
        <w:rPr>
          <w:rFonts w:ascii="Times New Roman" w:hAnsi="Times New Roman" w:cs="Times New Roman"/>
          <w:b/>
          <w:sz w:val="28"/>
          <w:szCs w:val="28"/>
        </w:rPr>
        <w:t xml:space="preserve"> (2-18-77)</w:t>
      </w:r>
    </w:p>
    <w:sectPr w:rsidR="00CA49AE" w:rsidRPr="002B3DF2" w:rsidSect="0051004F">
      <w:type w:val="continuous"/>
      <w:pgSz w:w="11907" w:h="16839" w:code="9"/>
      <w:pgMar w:top="567" w:right="567" w:bottom="567" w:left="567"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216FDD"/>
    <w:rsid w:val="00163982"/>
    <w:rsid w:val="00216FDD"/>
    <w:rsid w:val="002B3DF2"/>
    <w:rsid w:val="00331F66"/>
    <w:rsid w:val="003610E2"/>
    <w:rsid w:val="0051004F"/>
    <w:rsid w:val="00546B3D"/>
    <w:rsid w:val="008D4D7B"/>
    <w:rsid w:val="00B35144"/>
    <w:rsid w:val="00B93D59"/>
    <w:rsid w:val="00D65778"/>
    <w:rsid w:val="00E0234E"/>
    <w:rsid w:val="00E60F57"/>
    <w:rsid w:val="00F43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FDD"/>
    <w:rPr>
      <w:b/>
      <w:bCs/>
    </w:rPr>
  </w:style>
</w:styles>
</file>

<file path=word/webSettings.xml><?xml version="1.0" encoding="utf-8"?>
<w:webSettings xmlns:r="http://schemas.openxmlformats.org/officeDocument/2006/relationships" xmlns:w="http://schemas.openxmlformats.org/wordprocessingml/2006/main">
  <w:divs>
    <w:div w:id="94052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1411</Words>
  <Characters>8043</Characters>
  <Application>Microsoft Office Word</Application>
  <DocSecurity>0</DocSecurity>
  <Lines>67</Lines>
  <Paragraphs>18</Paragraphs>
  <ScaleCrop>false</ScaleCrop>
  <Company>office 2007 rus ent:</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2016-11-22T15:11:00Z</dcterms:created>
  <dcterms:modified xsi:type="dcterms:W3CDTF">2018-10-31T07:34:00Z</dcterms:modified>
</cp:coreProperties>
</file>